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2E4666" w:sz="12" w:space="7"/>
        </w:pBdr>
        <w:shd w:val="clear" w:fill="FFFFFF"/>
        <w:spacing w:before="300" w:beforeAutospacing="0" w:after="150" w:afterAutospacing="0" w:line="15" w:lineRule="atLeast"/>
        <w:ind w:lef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ГИА 9 &gt; Вопрос-ответ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1"/>
        <w:gridCol w:w="4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Style w:val="6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Вопрос – ответ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Что изменилось в процедуре проведения ГВЭ?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Существенных изменений в процедуре проведения ГВЭ нет. Некоторые изменения произошли в формах проведения экзамена по русскому языку: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- исключено сочинение, но элемент сочинения предполагается в форме сжатого изложения с творческим заданием;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- для отдельных категорий участников ГВЭ введена новая форма – осложнённое списывание (переписывание исходного текста, в котором содержатся пропуски орфограмм, нераскрытые скобки и пропуски знаков препинания);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- из двух форм изложения с творческим заданием (сжатое изложение и подробное изложение) остается только форма сжатого изложения с творческим зданием: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отдельные категории участников текст изложения прочитывают сами, другие категории – одновременно прочитывают и прослушивают текст изложения.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Сколько экзаменов необходимо сдать обучающимся, имеющим  статусы «ребенок с ОВЗ», «ребенок-инвалид»?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Обучающиеся с ОВЗ и дети-инвалиды имеют право выбора формы проведения ГИА: ОГЭ или ГВЭ, можно  совмещать две формы.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Для получения аттестата необходимо успешно сдать два обязательных экзамена: математику и русский язык (независимо от формы ГИА). Но если участник выбирает для прохождения ГИА четыре экзамена, то чтобы получить аттестат нужно будет успешно сдать все четыре экзамена. С 2024 года для участников с ОВЗ и детей-инвалидов отменена возможность выбора трёх экзаменов: либо два, либо четыре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Зачислят ребёнка в 10 класс в другую школу (не по прописке), если в своей школе не будет набора?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«Обучающимся  предоставляются академические права на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образования…» (ст.34 ФЗ об образовании в РФ).  Рекомендуем  уже сейчас обратиться на сайты  образовательных организаций (не только своей школы), и ознакомиться с Порядками, Положениями  об индивидуальном отборе в профильные классы, о  правилах приёма в 10 класс.  Документы, регламентирующие порядок отбора в профильные классы, зачисления в 10 класс – это полномочия образовательной организации. Во многих школах при отборе в профильные классы обращается внимание на выбор экзаменов, которые обучающийся сдавал в ходе ГИА-9 (желательно соответствие экзаменов выбираемому  профилю). Напоминаем, что заявления на участие в ГИА-9 с указанием перечня выбранных предметов девятиклассники подают в школу до 1 марта, поэтому с выбором предметов нужно определиться до этого срока.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Если девятиклассник не сдал  экзамен, он может быть зачислен  в 10 класс?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В 10 класс зачисляются обучающиеся,  успешно сдавшие экзамены в ходе ГИА-9 и в  итоге получившие аттестат об основном общем образовании.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Что делать, если  девятиклассник получил  на ГИА неудовлетворительные результаты и остался без  аттестата?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В этом случае можно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- обратиться в школу, написать заявление и посещать консультационный пункт при школе, посещая только те предметы, которые необходимо будет пересдать в следующем году;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- выбрать форму получения образования вне школы – семейное обучение, и самостоятельно осваивать основные образовательные программы,  по тем предметам, которые нужно пересдавать,  для перехода на эту форму обучения также необходимо обратиться в школу.;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- выбрать программу профессиональной подготовки, обратившись в учреждение среднего профессионального образования;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- остаться на повторное обучение в 9 классе, но в этом случае как выпускнику текущего года для получения аттестата необходимо будет сдать четыре экзамена.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Куда подавать заявление на ГИА?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Обучающиеся школ подают заявление в свою школу. Те лица, которые  не получили аттестат об окончании 9 класса в предыдущие годы и не обучаются в школе (экстерны) могут подать заявление в школу по своему выбору.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Может ли участник экзамена по географии принести с собой в пункт проведения экзамена географический атлас?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На ОГЭ по географии можно использовать географические атласы,  но приносить с собой их нельзя, они будут выданы в аудитории. Также на ОГЭ по русскому языку  разрешены к использованию орфографические словари, по литературе – художественные произведения, по информатике пять заданий выполняются на компьютере, по химии и физике используется лабораторное оборудование.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Что разрешено использовать на ОГЭ по математике?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На ОГЭ по математике можно использовать справочные материалы, включенные в контрольно-измерительный материал (КИМ), который выдаётся  каждому участнику ОГЭ по математике, никакие другие справочные материалы приносить на экзамен нельзя. Можно использовать линейку, и в 2024 году разрешен к использованию непрограммируемый калькулятор.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Эти же средства обучения  разрешены к использованию участникам ГВЭ по математике.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Если ребёнок выполнил все задания, может ли он покинуть аудиторию досрочно?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Да, можно завершить экзамен досрочно, но необходимо внимательно  проверить ответы на задания, в том числе все ли ответы перенесены в бланки из черновика. Не нужно торопиться, время окончания экзамена записано на доске, в каждой аудитории есть часы, которые помогут отследить время. Также организаторы в аудитории предупреждают об окончании экзамена за 30 и 5 минут до завершения.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Для чего нужно видеонаблюдение на экзамене?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Об использовании видеонаблюдения во время проведения ОГЭ принимает решение регион, такое решение было принято в 2021 году и оно себя оправдало. Возникает немало спорных ситуаций, когда только видеонаблюдение помогает принять объективное, правильное  решение, в том числе,  в пользу ребёнка. Видеонаблюдение позволяет сделать экзамен объективным прозрачным.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Влияют ли экзаменационные отметки на поступление в колледж?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При поступлении в средние специальные учреждения проходит  конкурс аттестатов,  в аттестат выставляется  итоговая отметка по тем предметам, которые выпускник сдавал в ходе ГИА, а это среднее арифметическое значение годовой и экзаменационной отметок. В итоге экзаменационные отметки будут влиять на средний балл аттестата.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Где можно ознакомиться с результатами  экзаменов?</w:t>
            </w:r>
          </w:p>
        </w:tc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Протоколы с результатами направляются в муниципальные органы управления образованием, которые передают их в школы и загружают в автоматизированную информационную систему  «Сетевой Город».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Информация о результатах экзаменов для участников так же доступна на сайте 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AB7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AB7"/>
                <w:spacing w:val="0"/>
                <w:sz w:val="21"/>
                <w:szCs w:val="21"/>
                <w:u w:val="none"/>
              </w:rPr>
              <w:instrText xml:space="preserve"> HYPERLINK "https://sdr.ixora.ru/"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AB7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337AB7"/>
                <w:spacing w:val="0"/>
                <w:sz w:val="21"/>
                <w:szCs w:val="21"/>
                <w:u w:val="none"/>
              </w:rPr>
              <w:t>https://sdr.ixora.ru/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7AB7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, здесь же можно увидеть свои экзаменационные работы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2023-11-27T05:25:20Z</dcterms:created>
  <dc:creator>53</dc:creator>
  <cp:lastModifiedBy>53</cp:lastModifiedBy>
  <dcterms:modified xsi:type="dcterms:W3CDTF">2023-11-27T05:25:25Z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1C76F5746FCD49F6B8B59C2876A8D7D3_12</vt:lpwstr>
  </property>
</Properties>
</file>